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C8" w:rsidRDefault="006C42C8" w:rsidP="006C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ВСЕРОССИЙСКАЯ ОЛИМПИАДА ШКОЛЬНИКОВ </w:t>
      </w:r>
      <w:r w:rsidRPr="00A402F4">
        <w:rPr>
          <w:b/>
        </w:rPr>
        <w:t>2024 -2025</w:t>
      </w:r>
    </w:p>
    <w:p w:rsidR="006C42C8" w:rsidRDefault="006C42C8" w:rsidP="006C42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(ШКОЛЬНЫЙ) ЭТАП</w:t>
      </w:r>
    </w:p>
    <w:p w:rsidR="006C42C8" w:rsidRPr="00A402F4" w:rsidRDefault="006C42C8" w:rsidP="006C42C8">
      <w:pPr>
        <w:jc w:val="center"/>
        <w:rPr>
          <w:b/>
        </w:rPr>
      </w:pPr>
      <w:r w:rsidRPr="00A402F4">
        <w:rPr>
          <w:b/>
        </w:rPr>
        <w:t>Право</w:t>
      </w:r>
    </w:p>
    <w:p w:rsidR="006C42C8" w:rsidRPr="00A402F4" w:rsidRDefault="006C42C8" w:rsidP="006C42C8">
      <w:pPr>
        <w:jc w:val="center"/>
        <w:rPr>
          <w:b/>
        </w:rPr>
      </w:pPr>
      <w:r w:rsidRPr="00A402F4">
        <w:rPr>
          <w:b/>
        </w:rPr>
        <w:t>9 класс</w:t>
      </w:r>
    </w:p>
    <w:p w:rsidR="006C42C8" w:rsidRDefault="006C42C8" w:rsidP="006C42C8">
      <w:pPr>
        <w:rPr>
          <w:b/>
          <w:bCs/>
        </w:rPr>
      </w:pPr>
    </w:p>
    <w:p w:rsidR="006C42C8" w:rsidRDefault="006C42C8" w:rsidP="006C42C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Укажите один или несколько верных ответов</w:t>
      </w:r>
    </w:p>
    <w:p w:rsidR="006C42C8" w:rsidRDefault="006C42C8" w:rsidP="006C42C8">
      <w:pPr>
        <w:rPr>
          <w:b/>
          <w:bCs/>
        </w:rPr>
      </w:pPr>
    </w:p>
    <w:p w:rsidR="006C42C8" w:rsidRDefault="006C42C8" w:rsidP="006C42C8">
      <w:pPr>
        <w:rPr>
          <w:b/>
          <w:bCs/>
        </w:rPr>
      </w:pPr>
      <w:r>
        <w:rPr>
          <w:b/>
          <w:bCs/>
        </w:rPr>
        <w:t>1. Что, в  соответствии с Гражданским кодексом РФ, является основанием для ограничения дееспособности гражданина?</w:t>
      </w:r>
    </w:p>
    <w:p w:rsidR="006C42C8" w:rsidRDefault="006C42C8" w:rsidP="006C42C8">
      <w:pPr>
        <w:tabs>
          <w:tab w:val="left" w:pos="0"/>
        </w:tabs>
      </w:pPr>
      <w:r>
        <w:t xml:space="preserve">            а) злоупотребление спиртными напитками и наркотическими веществами, </w:t>
      </w:r>
      <w:proofErr w:type="gramStart"/>
      <w:r>
        <w:t>ставящие</w:t>
      </w:r>
      <w:proofErr w:type="gramEnd"/>
      <w:r>
        <w:t xml:space="preserve"> семью в тяжелое материальное положение;</w:t>
      </w:r>
    </w:p>
    <w:p w:rsidR="006C42C8" w:rsidRDefault="006C42C8" w:rsidP="006C42C8">
      <w:pPr>
        <w:tabs>
          <w:tab w:val="left" w:pos="0"/>
        </w:tabs>
      </w:pPr>
      <w:r>
        <w:t xml:space="preserve">           б) наличие психического расстройства;</w:t>
      </w:r>
    </w:p>
    <w:p w:rsidR="006C42C8" w:rsidRDefault="006C42C8" w:rsidP="006C42C8">
      <w:pPr>
        <w:tabs>
          <w:tab w:val="left" w:pos="1280"/>
        </w:tabs>
      </w:pPr>
      <w:r>
        <w:t xml:space="preserve">           в) совершение правонарушения;</w:t>
      </w:r>
    </w:p>
    <w:p w:rsidR="006C42C8" w:rsidRPr="006C42C8" w:rsidRDefault="006C42C8" w:rsidP="006C42C8">
      <w:pPr>
        <w:tabs>
          <w:tab w:val="left" w:pos="1280"/>
        </w:tabs>
      </w:pPr>
      <w:r>
        <w:t xml:space="preserve">           г) увлечение азартными играми.</w:t>
      </w:r>
    </w:p>
    <w:p w:rsidR="006C42C8" w:rsidRDefault="006C42C8" w:rsidP="006C42C8">
      <w:pPr>
        <w:autoSpaceDE w:val="0"/>
        <w:autoSpaceDN w:val="0"/>
        <w:adjustRightInd w:val="0"/>
        <w:jc w:val="both"/>
        <w:rPr>
          <w:b/>
          <w:bCs/>
        </w:rPr>
      </w:pPr>
    </w:p>
    <w:p w:rsidR="006C42C8" w:rsidRDefault="006C42C8" w:rsidP="006C42C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 Конституция Российской Федерации была принята: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 xml:space="preserve">а) на референдуме 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б) на заседании Государственной Думы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в) на заседании Конституционного совета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 xml:space="preserve">г) 12 декабря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 xml:space="preserve">д) 1 января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 xml:space="preserve">е) 12 июня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</w:p>
    <w:p w:rsidR="006C42C8" w:rsidRDefault="006C42C8" w:rsidP="006C42C8">
      <w:pPr>
        <w:jc w:val="both"/>
        <w:rPr>
          <w:b/>
          <w:bCs/>
        </w:rPr>
      </w:pPr>
      <w:r>
        <w:rPr>
          <w:b/>
          <w:bCs/>
        </w:rPr>
        <w:t xml:space="preserve">3.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</w:t>
      </w:r>
      <w:proofErr w:type="gramStart"/>
      <w:r>
        <w:rPr>
          <w:b/>
          <w:bCs/>
        </w:rPr>
        <w:t>через</w:t>
      </w:r>
      <w:proofErr w:type="gramEnd"/>
      <w:r>
        <w:rPr>
          <w:b/>
          <w:bCs/>
        </w:rPr>
        <w:t>:</w:t>
      </w:r>
    </w:p>
    <w:p w:rsidR="006C42C8" w:rsidRDefault="006C42C8" w:rsidP="006C42C8">
      <w:pPr>
        <w:ind w:left="709"/>
        <w:jc w:val="both"/>
      </w:pPr>
      <w:r>
        <w:t>а) два месяца с момента роспуска;</w:t>
      </w:r>
    </w:p>
    <w:p w:rsidR="006C42C8" w:rsidRDefault="006C42C8" w:rsidP="006C42C8">
      <w:pPr>
        <w:ind w:left="709"/>
        <w:jc w:val="both"/>
      </w:pPr>
      <w:r>
        <w:t>б) три месяца с момента роспуска;</w:t>
      </w:r>
    </w:p>
    <w:p w:rsidR="006C42C8" w:rsidRDefault="006C42C8" w:rsidP="006C42C8">
      <w:pPr>
        <w:ind w:left="709"/>
        <w:jc w:val="both"/>
      </w:pPr>
      <w:r>
        <w:t>в) четыре месяца с момента роспуска;</w:t>
      </w:r>
    </w:p>
    <w:p w:rsidR="006C42C8" w:rsidRDefault="006C42C8" w:rsidP="006C42C8">
      <w:pPr>
        <w:autoSpaceDE w:val="0"/>
        <w:autoSpaceDN w:val="0"/>
        <w:adjustRightInd w:val="0"/>
        <w:ind w:left="709"/>
        <w:jc w:val="both"/>
      </w:pPr>
      <w:r>
        <w:t>г) шесть месяцев с момента роспуска.</w:t>
      </w:r>
    </w:p>
    <w:p w:rsidR="006C42C8" w:rsidRDefault="006C42C8" w:rsidP="006C42C8">
      <w:pPr>
        <w:autoSpaceDE w:val="0"/>
        <w:autoSpaceDN w:val="0"/>
        <w:adjustRightInd w:val="0"/>
        <w:ind w:left="709"/>
        <w:jc w:val="both"/>
      </w:pPr>
    </w:p>
    <w:p w:rsidR="006C42C8" w:rsidRDefault="006C42C8" w:rsidP="006C42C8">
      <w:pPr>
        <w:rPr>
          <w:b/>
          <w:bCs/>
        </w:rPr>
      </w:pPr>
      <w:r>
        <w:rPr>
          <w:b/>
          <w:bCs/>
        </w:rPr>
        <w:t>4. Элементами правовой нормы являются:</w:t>
      </w:r>
    </w:p>
    <w:p w:rsidR="006C42C8" w:rsidRDefault="006C42C8" w:rsidP="006C42C8">
      <w:r>
        <w:t xml:space="preserve">           а) диспозиция</w:t>
      </w:r>
    </w:p>
    <w:p w:rsidR="006C42C8" w:rsidRDefault="006C42C8" w:rsidP="006C42C8">
      <w:r>
        <w:t xml:space="preserve">           б) санкция</w:t>
      </w:r>
    </w:p>
    <w:p w:rsidR="006C42C8" w:rsidRDefault="006C42C8" w:rsidP="006C42C8">
      <w:r>
        <w:t xml:space="preserve">           в) юридическая фикция</w:t>
      </w:r>
    </w:p>
    <w:p w:rsidR="006C42C8" w:rsidRDefault="006C42C8" w:rsidP="006C42C8">
      <w:r>
        <w:t xml:space="preserve">           г) презумпция</w:t>
      </w:r>
    </w:p>
    <w:p w:rsidR="006C42C8" w:rsidRDefault="006C42C8" w:rsidP="006C42C8">
      <w:pPr>
        <w:ind w:left="709"/>
        <w:jc w:val="both"/>
      </w:pPr>
    </w:p>
    <w:p w:rsidR="006C42C8" w:rsidRDefault="006C42C8" w:rsidP="006C42C8">
      <w:pPr>
        <w:jc w:val="both"/>
        <w:rPr>
          <w:b/>
          <w:bCs/>
        </w:rPr>
      </w:pPr>
      <w:r>
        <w:rPr>
          <w:b/>
          <w:bCs/>
        </w:rPr>
        <w:t>5.Какой день во всем мире отмечается как Международный день прав человека:</w:t>
      </w:r>
    </w:p>
    <w:p w:rsidR="006C42C8" w:rsidRDefault="006C42C8" w:rsidP="006C42C8">
      <w:pPr>
        <w:ind w:left="720"/>
        <w:jc w:val="both"/>
      </w:pPr>
      <w:r>
        <w:t>а) 12 июня;</w:t>
      </w:r>
    </w:p>
    <w:p w:rsidR="006C42C8" w:rsidRDefault="006C42C8" w:rsidP="006C42C8">
      <w:pPr>
        <w:ind w:left="720"/>
        <w:jc w:val="both"/>
      </w:pPr>
      <w:r>
        <w:t>б) 10 декабря;</w:t>
      </w:r>
    </w:p>
    <w:p w:rsidR="006C42C8" w:rsidRDefault="006C42C8" w:rsidP="006C42C8">
      <w:pPr>
        <w:ind w:left="720"/>
        <w:jc w:val="both"/>
      </w:pPr>
      <w:r>
        <w:t>в) 1 мая;</w:t>
      </w:r>
    </w:p>
    <w:p w:rsidR="006C42C8" w:rsidRDefault="006C42C8" w:rsidP="006C42C8">
      <w:pPr>
        <w:ind w:left="720"/>
        <w:jc w:val="both"/>
      </w:pPr>
      <w:r>
        <w:t>г) 4 июля.</w:t>
      </w:r>
    </w:p>
    <w:p w:rsidR="006C42C8" w:rsidRDefault="006C42C8" w:rsidP="006C42C8">
      <w:pPr>
        <w:ind w:left="720"/>
        <w:jc w:val="both"/>
      </w:pPr>
    </w:p>
    <w:p w:rsidR="006C42C8" w:rsidRDefault="006C42C8" w:rsidP="006C42C8">
      <w:pPr>
        <w:jc w:val="both"/>
        <w:rPr>
          <w:b/>
          <w:bCs/>
        </w:rPr>
      </w:pPr>
      <w:r>
        <w:rPr>
          <w:b/>
          <w:bCs/>
        </w:rPr>
        <w:t xml:space="preserve">6. Юридические факты можно подразделить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>:</w:t>
      </w:r>
    </w:p>
    <w:p w:rsidR="006C42C8" w:rsidRDefault="006C42C8" w:rsidP="006C42C8">
      <w:pPr>
        <w:jc w:val="both"/>
      </w:pPr>
      <w:r>
        <w:lastRenderedPageBreak/>
        <w:t xml:space="preserve">            а) события и преступления;</w:t>
      </w:r>
    </w:p>
    <w:p w:rsidR="006C42C8" w:rsidRDefault="006C42C8" w:rsidP="006C42C8">
      <w:pPr>
        <w:jc w:val="both"/>
      </w:pPr>
      <w:r>
        <w:t xml:space="preserve">            б) проступки и события;</w:t>
      </w:r>
    </w:p>
    <w:p w:rsidR="006C42C8" w:rsidRDefault="006C42C8" w:rsidP="006C42C8">
      <w:pPr>
        <w:jc w:val="both"/>
      </w:pPr>
      <w:r>
        <w:t xml:space="preserve">            в) события и действия;</w:t>
      </w:r>
    </w:p>
    <w:p w:rsidR="006C42C8" w:rsidRDefault="006C42C8" w:rsidP="006C42C8">
      <w:pPr>
        <w:jc w:val="both"/>
      </w:pPr>
      <w:r>
        <w:t xml:space="preserve">            г) следствия и действия.</w:t>
      </w:r>
    </w:p>
    <w:p w:rsidR="006C42C8" w:rsidRDefault="006C42C8" w:rsidP="006C42C8">
      <w:pPr>
        <w:jc w:val="both"/>
      </w:pPr>
    </w:p>
    <w:p w:rsidR="006C42C8" w:rsidRDefault="006C42C8" w:rsidP="006C42C8">
      <w:pPr>
        <w:jc w:val="both"/>
        <w:rPr>
          <w:b/>
          <w:bCs/>
        </w:rPr>
      </w:pPr>
      <w:r>
        <w:rPr>
          <w:b/>
          <w:bCs/>
        </w:rPr>
        <w:t xml:space="preserve">7.Эмансипация может наступить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:</w:t>
      </w:r>
    </w:p>
    <w:p w:rsidR="006C42C8" w:rsidRDefault="006C42C8" w:rsidP="006C42C8">
      <w:pPr>
        <w:ind w:left="720"/>
        <w:jc w:val="both"/>
      </w:pPr>
      <w:r>
        <w:t>а) 14 лет;</w:t>
      </w:r>
    </w:p>
    <w:p w:rsidR="006C42C8" w:rsidRDefault="006C42C8" w:rsidP="006C42C8">
      <w:pPr>
        <w:ind w:left="720"/>
        <w:jc w:val="both"/>
      </w:pPr>
      <w:r>
        <w:t>б) 16 лет;</w:t>
      </w:r>
    </w:p>
    <w:p w:rsidR="006C42C8" w:rsidRDefault="006C42C8" w:rsidP="006C42C8">
      <w:pPr>
        <w:ind w:left="720"/>
        <w:jc w:val="both"/>
      </w:pPr>
      <w:r>
        <w:t>в) 15 лет;</w:t>
      </w:r>
    </w:p>
    <w:p w:rsidR="006C42C8" w:rsidRDefault="006C42C8" w:rsidP="006C42C8">
      <w:pPr>
        <w:ind w:left="720"/>
        <w:jc w:val="both"/>
      </w:pPr>
      <w:r>
        <w:t>г) 18 лет.</w:t>
      </w:r>
    </w:p>
    <w:p w:rsidR="006C42C8" w:rsidRDefault="006C42C8" w:rsidP="006C42C8">
      <w:pPr>
        <w:jc w:val="both"/>
        <w:rPr>
          <w:b/>
          <w:bCs/>
        </w:rPr>
      </w:pPr>
    </w:p>
    <w:p w:rsidR="006C42C8" w:rsidRDefault="006C42C8" w:rsidP="006C42C8">
      <w:pPr>
        <w:jc w:val="both"/>
        <w:rPr>
          <w:b/>
          <w:bCs/>
        </w:rPr>
      </w:pPr>
      <w:r>
        <w:rPr>
          <w:b/>
          <w:bCs/>
        </w:rPr>
        <w:t>8.Продолжительность рабочей недели работника от 16 до 18 лет составляет:</w:t>
      </w:r>
    </w:p>
    <w:p w:rsidR="006C42C8" w:rsidRDefault="006C42C8" w:rsidP="006C42C8">
      <w:pPr>
        <w:ind w:left="720"/>
        <w:jc w:val="both"/>
      </w:pPr>
      <w:r>
        <w:t>а) не более 18 часов в неделю;</w:t>
      </w:r>
    </w:p>
    <w:p w:rsidR="006C42C8" w:rsidRDefault="006C42C8" w:rsidP="006C42C8">
      <w:pPr>
        <w:ind w:left="720"/>
        <w:jc w:val="both"/>
      </w:pPr>
      <w:r>
        <w:t>б) не более 24 часов в неделю;</w:t>
      </w:r>
    </w:p>
    <w:p w:rsidR="006C42C8" w:rsidRDefault="006C42C8" w:rsidP="006C42C8">
      <w:pPr>
        <w:ind w:left="720"/>
        <w:jc w:val="both"/>
      </w:pPr>
      <w:r>
        <w:t>в) не более 35 часов в неделю;</w:t>
      </w:r>
    </w:p>
    <w:p w:rsidR="006C42C8" w:rsidRDefault="006C42C8" w:rsidP="006C42C8">
      <w:pPr>
        <w:ind w:left="720"/>
        <w:jc w:val="both"/>
      </w:pPr>
      <w:r>
        <w:t>г) не более 40 часов в неделю.</w:t>
      </w:r>
    </w:p>
    <w:p w:rsidR="006C42C8" w:rsidRDefault="006C42C8" w:rsidP="006C42C8">
      <w:pPr>
        <w:ind w:left="720"/>
        <w:jc w:val="both"/>
      </w:pPr>
    </w:p>
    <w:p w:rsidR="006C42C8" w:rsidRDefault="006C42C8" w:rsidP="006C42C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9. В соответствии с требованиями Конституции Российской Федерации Президентом Российской Федерации может быть </w:t>
      </w:r>
      <w:proofErr w:type="gramStart"/>
      <w:r>
        <w:rPr>
          <w:b/>
          <w:bCs/>
        </w:rPr>
        <w:t>избран</w:t>
      </w:r>
      <w:proofErr w:type="gramEnd"/>
      <w:r>
        <w:rPr>
          <w:b/>
          <w:bCs/>
        </w:rPr>
        <w:t>: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а) гражданин Российской Федерации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б) не моложе 45 лет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в) гражданин иностранного государства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г) постоянно проживающий в Российской Федерации не менее 10 лет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 xml:space="preserve">е) никогда не </w:t>
      </w:r>
      <w:proofErr w:type="gramStart"/>
      <w:r>
        <w:t>покидавший</w:t>
      </w:r>
      <w:proofErr w:type="gramEnd"/>
      <w:r>
        <w:t xml:space="preserve"> территории Российской Федерации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</w:p>
    <w:p w:rsidR="006C42C8" w:rsidRDefault="006C42C8" w:rsidP="006C42C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10. Не относится к признакам государства: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а) наличие публичной власти;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б) наличие сухопутных границ с другими государствами;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в) наличие свободных экономических зон;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</w:pPr>
      <w:r>
        <w:t>г) наличие золотого запаса</w:t>
      </w:r>
    </w:p>
    <w:p w:rsidR="006C42C8" w:rsidRDefault="006C42C8" w:rsidP="006C42C8">
      <w:pPr>
        <w:autoSpaceDE w:val="0"/>
        <w:autoSpaceDN w:val="0"/>
        <w:adjustRightInd w:val="0"/>
        <w:ind w:left="708"/>
        <w:jc w:val="both"/>
        <w:rPr>
          <w:b/>
        </w:rPr>
      </w:pPr>
    </w:p>
    <w:p w:rsidR="006C42C8" w:rsidRDefault="006C42C8" w:rsidP="006C42C8">
      <w:pPr>
        <w:rPr>
          <w:b/>
          <w:bCs/>
        </w:rPr>
      </w:pPr>
      <w:r>
        <w:rPr>
          <w:b/>
          <w:bCs/>
        </w:rPr>
        <w:t>11. В конституционном праве соглашение нескольких политических партий о совместных действиях называется:</w:t>
      </w:r>
    </w:p>
    <w:p w:rsidR="006C42C8" w:rsidRDefault="006C42C8" w:rsidP="006C42C8">
      <w:pPr>
        <w:ind w:left="720"/>
      </w:pPr>
      <w:r>
        <w:t>а) Конфедерация;</w:t>
      </w:r>
    </w:p>
    <w:p w:rsidR="006C42C8" w:rsidRDefault="006C42C8" w:rsidP="006C42C8">
      <w:pPr>
        <w:ind w:left="720"/>
      </w:pPr>
      <w:r>
        <w:t>б) Коалиция;</w:t>
      </w:r>
    </w:p>
    <w:p w:rsidR="006C42C8" w:rsidRDefault="006C42C8" w:rsidP="006C42C8">
      <w:pPr>
        <w:ind w:left="720"/>
      </w:pPr>
      <w:r>
        <w:t>в) Фракция;</w:t>
      </w:r>
    </w:p>
    <w:p w:rsidR="006C42C8" w:rsidRDefault="006C42C8" w:rsidP="006C42C8">
      <w:r>
        <w:t xml:space="preserve">          г) Концепция.</w:t>
      </w:r>
    </w:p>
    <w:p w:rsidR="006C42C8" w:rsidRDefault="006C42C8" w:rsidP="006C42C8"/>
    <w:p w:rsidR="006C42C8" w:rsidRDefault="006C42C8" w:rsidP="006C42C8">
      <w:pPr>
        <w:rPr>
          <w:b/>
          <w:bCs/>
        </w:rPr>
      </w:pPr>
      <w:r>
        <w:rPr>
          <w:b/>
        </w:rPr>
        <w:t>12.</w:t>
      </w:r>
      <w:r>
        <w:rPr>
          <w:b/>
          <w:bCs/>
        </w:rPr>
        <w:t xml:space="preserve"> Какой из перечисленных ниже органов является формой прямой демократии:</w:t>
      </w:r>
    </w:p>
    <w:p w:rsidR="006C42C8" w:rsidRDefault="006C42C8" w:rsidP="006C42C8">
      <w:pPr>
        <w:ind w:left="720"/>
      </w:pPr>
      <w:r>
        <w:t>а). Государственная Дума;</w:t>
      </w:r>
    </w:p>
    <w:p w:rsidR="006C42C8" w:rsidRDefault="006C42C8" w:rsidP="006C42C8">
      <w:pPr>
        <w:ind w:left="720"/>
      </w:pPr>
      <w:r>
        <w:t>б) Казацкий круг;</w:t>
      </w:r>
    </w:p>
    <w:p w:rsidR="006C42C8" w:rsidRDefault="006C42C8" w:rsidP="006C42C8">
      <w:pPr>
        <w:ind w:left="720"/>
      </w:pPr>
      <w:r>
        <w:t>в) Сенат;</w:t>
      </w:r>
    </w:p>
    <w:p w:rsidR="006C42C8" w:rsidRDefault="006C42C8" w:rsidP="006C42C8">
      <w:pPr>
        <w:ind w:left="720"/>
      </w:pPr>
      <w:r>
        <w:t>г) Сейм</w:t>
      </w:r>
    </w:p>
    <w:p w:rsidR="006C42C8" w:rsidRDefault="006C42C8" w:rsidP="006C42C8">
      <w:pPr>
        <w:ind w:left="720"/>
      </w:pPr>
    </w:p>
    <w:p w:rsidR="006C42C8" w:rsidRDefault="006C42C8" w:rsidP="006C42C8">
      <w:pPr>
        <w:jc w:val="both"/>
        <w:rPr>
          <w:b/>
          <w:bCs/>
        </w:rPr>
      </w:pPr>
      <w:r>
        <w:rPr>
          <w:b/>
        </w:rPr>
        <w:t>13.</w:t>
      </w:r>
      <w:r>
        <w:rPr>
          <w:b/>
          <w:bCs/>
        </w:rPr>
        <w:t xml:space="preserve"> Решение районного (городского) суда по уголовному делу называют:</w:t>
      </w:r>
    </w:p>
    <w:p w:rsidR="006C42C8" w:rsidRDefault="006C42C8" w:rsidP="006C42C8">
      <w:pPr>
        <w:ind w:firstLine="709"/>
        <w:jc w:val="both"/>
      </w:pPr>
      <w:r>
        <w:t>а) Вердикт;</w:t>
      </w:r>
    </w:p>
    <w:p w:rsidR="006C42C8" w:rsidRDefault="006C42C8" w:rsidP="006C42C8">
      <w:pPr>
        <w:ind w:firstLine="709"/>
        <w:jc w:val="both"/>
      </w:pPr>
      <w:r>
        <w:t>б) Приговор;</w:t>
      </w:r>
    </w:p>
    <w:p w:rsidR="006C42C8" w:rsidRDefault="006C42C8" w:rsidP="006C42C8">
      <w:pPr>
        <w:ind w:firstLine="709"/>
        <w:jc w:val="both"/>
      </w:pPr>
      <w:r>
        <w:t>в) Решение;</w:t>
      </w:r>
    </w:p>
    <w:p w:rsidR="006C42C8" w:rsidRDefault="006C42C8" w:rsidP="006C42C8">
      <w:pPr>
        <w:ind w:firstLine="709"/>
        <w:jc w:val="both"/>
      </w:pPr>
      <w:r>
        <w:t>г) Указ.</w:t>
      </w:r>
    </w:p>
    <w:p w:rsidR="006C42C8" w:rsidRDefault="006C42C8" w:rsidP="006C42C8">
      <w:pPr>
        <w:ind w:firstLine="709"/>
        <w:jc w:val="both"/>
      </w:pPr>
    </w:p>
    <w:p w:rsidR="006C42C8" w:rsidRDefault="006C42C8" w:rsidP="006C42C8">
      <w:pPr>
        <w:jc w:val="both"/>
        <w:rPr>
          <w:b/>
          <w:bCs/>
          <w:iCs/>
        </w:rPr>
      </w:pPr>
      <w:r>
        <w:rPr>
          <w:b/>
        </w:rPr>
        <w:t>14.</w:t>
      </w:r>
      <w:r>
        <w:rPr>
          <w:b/>
          <w:bCs/>
          <w:iCs/>
        </w:rPr>
        <w:t xml:space="preserve"> Переведите крылатое латинское выражение:</w:t>
      </w:r>
    </w:p>
    <w:p w:rsidR="006C42C8" w:rsidRDefault="006C42C8" w:rsidP="006C42C8">
      <w:pPr>
        <w:ind w:left="709"/>
        <w:jc w:val="both"/>
      </w:pPr>
      <w:proofErr w:type="gramStart"/>
      <w:r>
        <w:rPr>
          <w:lang w:val="en-US"/>
        </w:rPr>
        <w:t>Dura</w:t>
      </w:r>
      <w:r w:rsidRPr="006C42C8">
        <w:t xml:space="preserve"> </w:t>
      </w:r>
      <w:proofErr w:type="spellStart"/>
      <w:r>
        <w:rPr>
          <w:lang w:val="en-US"/>
        </w:rPr>
        <w:t>lex</w:t>
      </w:r>
      <w:proofErr w:type="spellEnd"/>
      <w:r>
        <w:t xml:space="preserve">, </w:t>
      </w:r>
      <w:proofErr w:type="spellStart"/>
      <w:r>
        <w:rPr>
          <w:lang w:val="en-US"/>
        </w:rPr>
        <w:t>sed</w:t>
      </w:r>
      <w:proofErr w:type="spellEnd"/>
      <w:r w:rsidRPr="006C42C8">
        <w:t xml:space="preserve"> </w:t>
      </w:r>
      <w:proofErr w:type="spellStart"/>
      <w:r>
        <w:rPr>
          <w:lang w:val="en-US"/>
        </w:rPr>
        <w:t>lex</w:t>
      </w:r>
      <w:proofErr w:type="spellEnd"/>
      <w:r>
        <w:t>.</w:t>
      </w:r>
      <w:proofErr w:type="gramEnd"/>
    </w:p>
    <w:p w:rsidR="006C42C8" w:rsidRDefault="006C42C8" w:rsidP="006C42C8">
      <w:pPr>
        <w:ind w:left="709"/>
        <w:jc w:val="both"/>
      </w:pPr>
      <w:r>
        <w:t>а) Знать закон, соблюдать закон;</w:t>
      </w:r>
    </w:p>
    <w:p w:rsidR="006C42C8" w:rsidRDefault="006C42C8" w:rsidP="006C42C8">
      <w:pPr>
        <w:ind w:left="709"/>
        <w:jc w:val="both"/>
      </w:pPr>
      <w:r>
        <w:t>б) Суров закон, но это закон;</w:t>
      </w:r>
    </w:p>
    <w:p w:rsidR="006C42C8" w:rsidRDefault="006C42C8" w:rsidP="006C42C8">
      <w:pPr>
        <w:ind w:left="709"/>
        <w:jc w:val="both"/>
      </w:pPr>
      <w:r>
        <w:t>в) Закон суров, но справедлив.</w:t>
      </w:r>
    </w:p>
    <w:p w:rsidR="006C42C8" w:rsidRDefault="006C42C8" w:rsidP="006C42C8">
      <w:pPr>
        <w:ind w:left="709"/>
        <w:jc w:val="both"/>
      </w:pPr>
    </w:p>
    <w:p w:rsidR="006C42C8" w:rsidRDefault="006C42C8" w:rsidP="006C42C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15.</w:t>
      </w:r>
      <w:r>
        <w:rPr>
          <w:b/>
          <w:bCs/>
        </w:rPr>
        <w:t xml:space="preserve"> В отношении работников до 18 лет трудовым законодательством запрещается: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а) служебные командировки;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б) сверхурочная работа;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в) сдельная работа;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г) предоставление отпуска менее 31 календарного дня;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д) работа в ночное время;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е) совмещение работы с учебой;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ж) работа в выходные дни;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з) работа в нерабочие праздничные дни;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и) работа в торговле;</w:t>
      </w:r>
    </w:p>
    <w:p w:rsidR="006C42C8" w:rsidRDefault="006C42C8" w:rsidP="006C42C8">
      <w:pPr>
        <w:widowControl w:val="0"/>
        <w:autoSpaceDE w:val="0"/>
        <w:autoSpaceDN w:val="0"/>
        <w:adjustRightInd w:val="0"/>
        <w:ind w:left="709" w:hanging="9"/>
        <w:jc w:val="both"/>
      </w:pPr>
      <w:r>
        <w:t>к) работа с технически сложным оборудованием.</w:t>
      </w:r>
    </w:p>
    <w:p w:rsidR="006C42C8" w:rsidRDefault="006C42C8" w:rsidP="006C42C8"/>
    <w:p w:rsidR="006C42C8" w:rsidRDefault="006C42C8" w:rsidP="006C42C8">
      <w:pPr>
        <w:pStyle w:val="1"/>
        <w:jc w:val="left"/>
        <w:rPr>
          <w:iCs/>
          <w:szCs w:val="28"/>
          <w:u w:val="none"/>
        </w:rPr>
      </w:pPr>
      <w:r>
        <w:rPr>
          <w:szCs w:val="28"/>
          <w:u w:val="none"/>
        </w:rPr>
        <w:t>16.</w:t>
      </w:r>
      <w:r>
        <w:rPr>
          <w:iCs/>
          <w:szCs w:val="28"/>
          <w:u w:val="none"/>
        </w:rPr>
        <w:t xml:space="preserve"> Органами исполнительной власти в РФ являются:</w:t>
      </w:r>
    </w:p>
    <w:p w:rsidR="006C42C8" w:rsidRDefault="006C42C8" w:rsidP="006C42C8">
      <w:pPr>
        <w:ind w:firstLine="708"/>
        <w:jc w:val="both"/>
        <w:rPr>
          <w:bCs/>
          <w:iCs/>
        </w:rPr>
      </w:pPr>
      <w:r>
        <w:rPr>
          <w:bCs/>
          <w:iCs/>
        </w:rPr>
        <w:t>а) комитеты и комиссии Государственной Думы;</w:t>
      </w:r>
    </w:p>
    <w:p w:rsidR="006C42C8" w:rsidRDefault="006C42C8" w:rsidP="006C42C8">
      <w:pPr>
        <w:ind w:firstLine="708"/>
        <w:jc w:val="both"/>
        <w:rPr>
          <w:bCs/>
          <w:iCs/>
        </w:rPr>
      </w:pPr>
      <w:r>
        <w:rPr>
          <w:bCs/>
          <w:iCs/>
        </w:rPr>
        <w:t>б) арбитражный суд;</w:t>
      </w:r>
    </w:p>
    <w:p w:rsidR="006C42C8" w:rsidRDefault="006C42C8" w:rsidP="006C42C8">
      <w:pPr>
        <w:ind w:firstLine="708"/>
        <w:jc w:val="both"/>
        <w:rPr>
          <w:bCs/>
          <w:iCs/>
        </w:rPr>
      </w:pPr>
      <w:r>
        <w:rPr>
          <w:bCs/>
          <w:iCs/>
        </w:rPr>
        <w:t>в) министерство  финансов.</w:t>
      </w:r>
    </w:p>
    <w:p w:rsidR="006C42C8" w:rsidRPr="006C42C8" w:rsidRDefault="006C42C8" w:rsidP="006C42C8">
      <w:pPr>
        <w:jc w:val="both"/>
        <w:rPr>
          <w:b/>
          <w:bCs/>
          <w:iCs/>
        </w:rPr>
      </w:pPr>
    </w:p>
    <w:p w:rsidR="006C42C8" w:rsidRDefault="006C42C8" w:rsidP="006C42C8">
      <w:pPr>
        <w:jc w:val="both"/>
        <w:rPr>
          <w:b/>
        </w:rPr>
      </w:pPr>
      <w:r>
        <w:rPr>
          <w:b/>
          <w:bCs/>
          <w:iCs/>
        </w:rPr>
        <w:t>17.</w:t>
      </w:r>
      <w:r>
        <w:rPr>
          <w:b/>
        </w:rPr>
        <w:t xml:space="preserve"> Детский фонд ООН называется:</w:t>
      </w:r>
    </w:p>
    <w:p w:rsidR="006C42C8" w:rsidRDefault="006C42C8" w:rsidP="006C42C8">
      <w:pPr>
        <w:ind w:firstLine="708"/>
        <w:jc w:val="both"/>
      </w:pPr>
      <w:r>
        <w:t>а) ВТО;</w:t>
      </w:r>
    </w:p>
    <w:p w:rsidR="006C42C8" w:rsidRDefault="006C42C8" w:rsidP="006C42C8">
      <w:pPr>
        <w:ind w:firstLine="708"/>
        <w:jc w:val="both"/>
      </w:pPr>
      <w:r>
        <w:rPr>
          <w:bCs/>
        </w:rPr>
        <w:t>б)</w:t>
      </w:r>
      <w:r>
        <w:t xml:space="preserve"> ЮНИСЕФ;</w:t>
      </w:r>
    </w:p>
    <w:p w:rsidR="006C42C8" w:rsidRDefault="006C42C8" w:rsidP="006C42C8">
      <w:pPr>
        <w:ind w:firstLine="708"/>
        <w:jc w:val="both"/>
      </w:pPr>
      <w:r>
        <w:t>в) ОБСЕ;</w:t>
      </w:r>
    </w:p>
    <w:p w:rsidR="006C42C8" w:rsidRDefault="006C42C8" w:rsidP="006C42C8">
      <w:pPr>
        <w:ind w:firstLine="708"/>
        <w:jc w:val="both"/>
      </w:pPr>
      <w:r>
        <w:t>г) ЮНЕСКО.</w:t>
      </w:r>
    </w:p>
    <w:p w:rsidR="006C42C8" w:rsidRPr="006C42C8" w:rsidRDefault="006C42C8" w:rsidP="006C42C8">
      <w:pPr>
        <w:numPr>
          <w:ilvl w:val="12"/>
          <w:numId w:val="0"/>
        </w:numPr>
        <w:rPr>
          <w:b/>
        </w:rPr>
      </w:pPr>
    </w:p>
    <w:p w:rsidR="006C42C8" w:rsidRDefault="006C42C8" w:rsidP="006C42C8">
      <w:pPr>
        <w:numPr>
          <w:ilvl w:val="12"/>
          <w:numId w:val="0"/>
        </w:numPr>
      </w:pPr>
      <w:r>
        <w:rPr>
          <w:b/>
        </w:rPr>
        <w:t xml:space="preserve">18. Конвенция о правах ребенка была принята Генеральной ассамблей ООН </w:t>
      </w:r>
      <w:proofErr w:type="gramStart"/>
      <w:r>
        <w:rPr>
          <w:b/>
        </w:rPr>
        <w:t>в</w:t>
      </w:r>
      <w:proofErr w:type="gramEnd"/>
      <w:r>
        <w:t>:</w:t>
      </w:r>
    </w:p>
    <w:p w:rsidR="006C42C8" w:rsidRDefault="006C42C8" w:rsidP="006C42C8">
      <w:pPr>
        <w:numPr>
          <w:ilvl w:val="12"/>
          <w:numId w:val="0"/>
        </w:numPr>
        <w:ind w:firstLine="708"/>
      </w:pPr>
      <w:r>
        <w:t xml:space="preserve">а) </w:t>
      </w:r>
      <w:smartTag w:uri="urn:schemas-microsoft-com:office:smarttags" w:element="metricconverter">
        <w:smartTagPr>
          <w:attr w:name="ProductID" w:val="1959 г"/>
        </w:smartTagPr>
        <w:r>
          <w:t>1959 г</w:t>
        </w:r>
      </w:smartTag>
      <w:r>
        <w:t>.;</w:t>
      </w:r>
    </w:p>
    <w:p w:rsidR="006C42C8" w:rsidRDefault="006C42C8" w:rsidP="006C42C8">
      <w:pPr>
        <w:numPr>
          <w:ilvl w:val="12"/>
          <w:numId w:val="0"/>
        </w:numPr>
        <w:ind w:firstLine="708"/>
      </w:pPr>
      <w:r>
        <w:t xml:space="preserve">б) </w:t>
      </w:r>
      <w:smartTag w:uri="urn:schemas-microsoft-com:office:smarttags" w:element="metricconverter">
        <w:smartTagPr>
          <w:attr w:name="ProductID" w:val="1976 г"/>
        </w:smartTagPr>
        <w:r>
          <w:t>1976 г</w:t>
        </w:r>
      </w:smartTag>
      <w:r>
        <w:t>.;</w:t>
      </w:r>
    </w:p>
    <w:p w:rsidR="006C42C8" w:rsidRDefault="006C42C8" w:rsidP="006C42C8">
      <w:pPr>
        <w:numPr>
          <w:ilvl w:val="12"/>
          <w:numId w:val="0"/>
        </w:numPr>
        <w:ind w:firstLine="708"/>
        <w:rPr>
          <w:bCs/>
        </w:rPr>
      </w:pPr>
      <w:r>
        <w:rPr>
          <w:bCs/>
        </w:rPr>
        <w:t xml:space="preserve">в)  </w:t>
      </w:r>
      <w:smartTag w:uri="urn:schemas-microsoft-com:office:smarttags" w:element="metricconverter">
        <w:smartTagPr>
          <w:attr w:name="ProductID" w:val="1989 г"/>
        </w:smartTagPr>
        <w:r>
          <w:rPr>
            <w:bCs/>
          </w:rPr>
          <w:t>1989 г</w:t>
        </w:r>
      </w:smartTag>
      <w:r>
        <w:rPr>
          <w:bCs/>
        </w:rPr>
        <w:t>.;</w:t>
      </w:r>
    </w:p>
    <w:p w:rsidR="006C42C8" w:rsidRDefault="006C42C8" w:rsidP="006C42C8">
      <w:pPr>
        <w:numPr>
          <w:ilvl w:val="12"/>
          <w:numId w:val="0"/>
        </w:numPr>
        <w:ind w:firstLine="708"/>
      </w:pPr>
      <w:r>
        <w:t xml:space="preserve">г)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;</w:t>
      </w:r>
    </w:p>
    <w:p w:rsidR="006C42C8" w:rsidRDefault="006C42C8" w:rsidP="006C42C8">
      <w:pPr>
        <w:numPr>
          <w:ilvl w:val="12"/>
          <w:numId w:val="0"/>
        </w:numPr>
        <w:ind w:firstLine="708"/>
      </w:pPr>
      <w:r>
        <w:t xml:space="preserve">д)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</w:t>
      </w:r>
    </w:p>
    <w:p w:rsidR="006C42C8" w:rsidRPr="006C42C8" w:rsidRDefault="006C42C8" w:rsidP="006C42C8">
      <w:pPr>
        <w:pStyle w:val="a3"/>
        <w:rPr>
          <w:i w:val="0"/>
          <w:sz w:val="28"/>
          <w:szCs w:val="28"/>
        </w:rPr>
      </w:pPr>
    </w:p>
    <w:p w:rsidR="006C42C8" w:rsidRDefault="006C42C8" w:rsidP="006C42C8">
      <w:pPr>
        <w:pStyle w:val="a3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lastRenderedPageBreak/>
        <w:t>19.</w:t>
      </w:r>
      <w:r>
        <w:rPr>
          <w:i w:val="0"/>
          <w:iCs/>
          <w:sz w:val="28"/>
          <w:szCs w:val="28"/>
        </w:rPr>
        <w:t xml:space="preserve"> В соответствии с Конвенцией о правах ребенка, ребенком признается человеческое существо в возрасте от рождения до:</w:t>
      </w:r>
    </w:p>
    <w:p w:rsidR="006C42C8" w:rsidRDefault="006C42C8" w:rsidP="006C42C8">
      <w:pPr>
        <w:ind w:firstLine="708"/>
        <w:jc w:val="both"/>
      </w:pPr>
      <w:r>
        <w:t>а)12 лет;</w:t>
      </w:r>
    </w:p>
    <w:p w:rsidR="006C42C8" w:rsidRDefault="006C42C8" w:rsidP="006C42C8">
      <w:pPr>
        <w:ind w:firstLine="708"/>
        <w:jc w:val="both"/>
      </w:pPr>
      <w:r>
        <w:t>б) 14 лет;</w:t>
      </w:r>
    </w:p>
    <w:p w:rsidR="006C42C8" w:rsidRDefault="006C42C8" w:rsidP="006C42C8">
      <w:pPr>
        <w:ind w:firstLine="708"/>
        <w:jc w:val="both"/>
      </w:pPr>
      <w:r>
        <w:t>в)  16 лет;</w:t>
      </w:r>
    </w:p>
    <w:p w:rsidR="006C42C8" w:rsidRDefault="006C42C8" w:rsidP="006C42C8">
      <w:pPr>
        <w:ind w:firstLine="708"/>
        <w:jc w:val="both"/>
        <w:rPr>
          <w:bCs/>
        </w:rPr>
      </w:pPr>
      <w:r>
        <w:rPr>
          <w:bCs/>
        </w:rPr>
        <w:t>г) 18 лет;</w:t>
      </w:r>
    </w:p>
    <w:p w:rsidR="006C42C8" w:rsidRDefault="006C42C8" w:rsidP="006C42C8">
      <w:pPr>
        <w:ind w:firstLine="708"/>
        <w:jc w:val="both"/>
        <w:rPr>
          <w:bCs/>
        </w:rPr>
      </w:pPr>
      <w:r>
        <w:rPr>
          <w:bCs/>
        </w:rPr>
        <w:t>д) 21 года.</w:t>
      </w:r>
    </w:p>
    <w:p w:rsidR="006C42C8" w:rsidRPr="006C42C8" w:rsidRDefault="006C42C8" w:rsidP="006C42C8">
      <w:pPr>
        <w:pStyle w:val="a5"/>
        <w:ind w:left="0"/>
        <w:rPr>
          <w:b/>
          <w:bCs/>
        </w:rPr>
      </w:pPr>
    </w:p>
    <w:p w:rsidR="006C42C8" w:rsidRDefault="006C42C8" w:rsidP="006C42C8">
      <w:pPr>
        <w:pStyle w:val="a5"/>
        <w:spacing w:after="0"/>
        <w:ind w:left="0"/>
        <w:rPr>
          <w:b/>
          <w:bCs/>
        </w:rPr>
      </w:pPr>
      <w:r>
        <w:rPr>
          <w:b/>
          <w:bCs/>
        </w:rPr>
        <w:t>20.</w:t>
      </w:r>
      <w:r>
        <w:rPr>
          <w:bCs/>
        </w:rPr>
        <w:t xml:space="preserve"> </w:t>
      </w:r>
      <w:r>
        <w:rPr>
          <w:b/>
          <w:bCs/>
        </w:rPr>
        <w:t>Днем открытия наследства является:</w:t>
      </w:r>
    </w:p>
    <w:p w:rsidR="006C42C8" w:rsidRDefault="006C42C8" w:rsidP="006C42C8">
      <w:pPr>
        <w:pStyle w:val="a5"/>
        <w:spacing w:after="0"/>
        <w:ind w:left="0" w:firstLine="709"/>
      </w:pPr>
      <w:r>
        <w:t>а) день смерти гражданина;</w:t>
      </w:r>
    </w:p>
    <w:p w:rsidR="006C42C8" w:rsidRDefault="006C42C8" w:rsidP="006C42C8">
      <w:pPr>
        <w:pStyle w:val="a5"/>
        <w:spacing w:after="0"/>
        <w:ind w:left="0" w:firstLine="709"/>
      </w:pPr>
      <w:r>
        <w:t>б) день выдачи свидетельства о смерти;</w:t>
      </w:r>
    </w:p>
    <w:p w:rsidR="006C42C8" w:rsidRDefault="006C42C8" w:rsidP="006C42C8">
      <w:pPr>
        <w:pStyle w:val="a5"/>
        <w:spacing w:after="0"/>
        <w:ind w:left="0" w:firstLine="709"/>
      </w:pPr>
      <w:r>
        <w:t>в) день подачи заявления об открытии наследства в нотариальную контору;</w:t>
      </w:r>
    </w:p>
    <w:p w:rsidR="006C42C8" w:rsidRDefault="006C42C8" w:rsidP="006C42C8">
      <w:pPr>
        <w:pStyle w:val="a5"/>
        <w:spacing w:after="0"/>
        <w:ind w:left="0" w:firstLine="709"/>
      </w:pPr>
      <w:r>
        <w:t>г) день выдачи свидетельства о праве на наследство.</w:t>
      </w:r>
    </w:p>
    <w:p w:rsidR="006C42C8" w:rsidRDefault="006C42C8" w:rsidP="006C42C8">
      <w:pPr>
        <w:tabs>
          <w:tab w:val="left" w:pos="1280"/>
        </w:tabs>
        <w:rPr>
          <w:b/>
          <w:bCs/>
        </w:rPr>
      </w:pPr>
    </w:p>
    <w:p w:rsidR="006C42C8" w:rsidRDefault="006C42C8" w:rsidP="006C42C8">
      <w:pPr>
        <w:numPr>
          <w:ilvl w:val="0"/>
          <w:numId w:val="1"/>
        </w:numPr>
        <w:tabs>
          <w:tab w:val="left" w:pos="1280"/>
        </w:tabs>
        <w:jc w:val="center"/>
        <w:rPr>
          <w:b/>
          <w:bCs/>
        </w:rPr>
      </w:pPr>
      <w:r>
        <w:rPr>
          <w:b/>
          <w:bCs/>
        </w:rPr>
        <w:t>Установите соответствие между понятиями и их определениями</w:t>
      </w:r>
    </w:p>
    <w:p w:rsidR="006C42C8" w:rsidRDefault="006C42C8" w:rsidP="006C42C8">
      <w:pPr>
        <w:tabs>
          <w:tab w:val="left" w:pos="1280"/>
        </w:tabs>
        <w:ind w:left="360"/>
        <w:rPr>
          <w:b/>
          <w:bCs/>
        </w:rPr>
      </w:pPr>
    </w:p>
    <w:p w:rsidR="006C42C8" w:rsidRDefault="006C42C8" w:rsidP="006C42C8">
      <w:pPr>
        <w:tabs>
          <w:tab w:val="left" w:pos="1280"/>
        </w:tabs>
      </w:pPr>
      <w:r>
        <w:rPr>
          <w:b/>
          <w:bCs/>
        </w:rPr>
        <w:t xml:space="preserve">21. Понятия:                                                                                                                 </w:t>
      </w:r>
    </w:p>
    <w:p w:rsidR="006C42C8" w:rsidRDefault="006C42C8" w:rsidP="006C42C8">
      <w:pPr>
        <w:numPr>
          <w:ilvl w:val="0"/>
          <w:numId w:val="2"/>
        </w:numPr>
        <w:tabs>
          <w:tab w:val="left" w:pos="1280"/>
        </w:tabs>
        <w:ind w:hanging="20"/>
      </w:pPr>
      <w:r>
        <w:t>Правоспособность</w:t>
      </w:r>
    </w:p>
    <w:p w:rsidR="006C42C8" w:rsidRDefault="006C42C8" w:rsidP="006C42C8">
      <w:pPr>
        <w:numPr>
          <w:ilvl w:val="0"/>
          <w:numId w:val="2"/>
        </w:numPr>
        <w:tabs>
          <w:tab w:val="left" w:pos="1280"/>
        </w:tabs>
        <w:ind w:hanging="20"/>
      </w:pPr>
      <w:r>
        <w:t>Деликтоспособность</w:t>
      </w:r>
    </w:p>
    <w:p w:rsidR="006C42C8" w:rsidRDefault="006C42C8" w:rsidP="006C42C8">
      <w:pPr>
        <w:numPr>
          <w:ilvl w:val="0"/>
          <w:numId w:val="2"/>
        </w:numPr>
        <w:tabs>
          <w:tab w:val="left" w:pos="1280"/>
        </w:tabs>
        <w:ind w:hanging="20"/>
      </w:pPr>
      <w:r>
        <w:t>Дееспособность</w:t>
      </w:r>
    </w:p>
    <w:p w:rsidR="006C42C8" w:rsidRDefault="006C42C8" w:rsidP="006C42C8">
      <w:pPr>
        <w:tabs>
          <w:tab w:val="left" w:pos="1280"/>
        </w:tabs>
        <w:rPr>
          <w:b/>
          <w:bCs/>
        </w:rPr>
      </w:pPr>
      <w:r>
        <w:rPr>
          <w:b/>
          <w:bCs/>
        </w:rPr>
        <w:t>Определения:</w:t>
      </w:r>
    </w:p>
    <w:p w:rsidR="006C42C8" w:rsidRDefault="006C42C8" w:rsidP="006C42C8">
      <w:pPr>
        <w:tabs>
          <w:tab w:val="left" w:pos="1280"/>
        </w:tabs>
        <w:ind w:firstLine="700"/>
      </w:pPr>
      <w:r>
        <w:t>а) Способность своими действиями приобретать права и создавать для себя юридические обязанности.</w:t>
      </w:r>
    </w:p>
    <w:p w:rsidR="006C42C8" w:rsidRDefault="006C42C8" w:rsidP="006C42C8">
      <w:pPr>
        <w:tabs>
          <w:tab w:val="left" w:pos="1280"/>
        </w:tabs>
        <w:ind w:firstLine="700"/>
      </w:pPr>
      <w:r>
        <w:t xml:space="preserve">б) Способность лица обладать правами и </w:t>
      </w:r>
      <w:proofErr w:type="gramStart"/>
      <w:r>
        <w:t>нести юридические обязанности</w:t>
      </w:r>
      <w:proofErr w:type="gramEnd"/>
      <w:r>
        <w:t>.</w:t>
      </w:r>
    </w:p>
    <w:p w:rsidR="006C42C8" w:rsidRDefault="006C42C8" w:rsidP="006C42C8">
      <w:pPr>
        <w:tabs>
          <w:tab w:val="left" w:pos="1280"/>
        </w:tabs>
        <w:ind w:firstLine="700"/>
      </w:pPr>
      <w:r>
        <w:t>в) Предусмотренная нормами права способность нести юридическую ответственность за совершенное правонарушение.</w:t>
      </w:r>
    </w:p>
    <w:p w:rsidR="006C42C8" w:rsidRDefault="006C42C8" w:rsidP="006C42C8">
      <w:pPr>
        <w:tabs>
          <w:tab w:val="left" w:pos="1280"/>
        </w:tabs>
        <w:rPr>
          <w:b/>
          <w:bCs/>
        </w:rPr>
      </w:pPr>
    </w:p>
    <w:p w:rsidR="006C42C8" w:rsidRDefault="006C42C8" w:rsidP="006C42C8">
      <w:pPr>
        <w:tabs>
          <w:tab w:val="left" w:pos="1280"/>
        </w:tabs>
        <w:jc w:val="center"/>
        <w:rPr>
          <w:b/>
          <w:bCs/>
        </w:rPr>
      </w:pPr>
      <w:r>
        <w:rPr>
          <w:b/>
          <w:bCs/>
        </w:rPr>
        <w:t>III. Установите соответствие между понятиями и их определениями</w:t>
      </w:r>
    </w:p>
    <w:p w:rsidR="006C42C8" w:rsidRDefault="006C42C8" w:rsidP="006C42C8">
      <w:pPr>
        <w:tabs>
          <w:tab w:val="left" w:pos="1280"/>
        </w:tabs>
        <w:rPr>
          <w:b/>
          <w:bCs/>
        </w:rPr>
      </w:pPr>
      <w:r>
        <w:rPr>
          <w:b/>
          <w:bCs/>
        </w:rPr>
        <w:t>22. Понятия:</w:t>
      </w:r>
    </w:p>
    <w:p w:rsidR="006C42C8" w:rsidRDefault="006C42C8" w:rsidP="006C42C8">
      <w:pPr>
        <w:tabs>
          <w:tab w:val="left" w:pos="1280"/>
        </w:tabs>
        <w:ind w:firstLine="700"/>
      </w:pPr>
      <w:r>
        <w:rPr>
          <w:bCs/>
        </w:rPr>
        <w:t>1.</w:t>
      </w:r>
      <w:r>
        <w:rPr>
          <w:b/>
          <w:bCs/>
        </w:rPr>
        <w:t xml:space="preserve"> </w:t>
      </w:r>
      <w:r>
        <w:t>Гражданин</w:t>
      </w:r>
    </w:p>
    <w:p w:rsidR="006C42C8" w:rsidRDefault="006C42C8" w:rsidP="006C42C8">
      <w:pPr>
        <w:tabs>
          <w:tab w:val="left" w:pos="1280"/>
        </w:tabs>
        <w:ind w:firstLine="700"/>
      </w:pPr>
      <w:r>
        <w:t>2. Гражданство</w:t>
      </w:r>
    </w:p>
    <w:p w:rsidR="006C42C8" w:rsidRDefault="006C42C8" w:rsidP="006C42C8">
      <w:pPr>
        <w:tabs>
          <w:tab w:val="left" w:pos="1280"/>
        </w:tabs>
        <w:ind w:firstLine="700"/>
      </w:pPr>
      <w:r>
        <w:t>3. Правовой статус гражданина</w:t>
      </w:r>
    </w:p>
    <w:p w:rsidR="006C42C8" w:rsidRDefault="006C42C8" w:rsidP="006C42C8">
      <w:pPr>
        <w:tabs>
          <w:tab w:val="left" w:pos="1280"/>
        </w:tabs>
        <w:rPr>
          <w:b/>
          <w:bCs/>
        </w:rPr>
      </w:pPr>
      <w:r>
        <w:rPr>
          <w:b/>
          <w:bCs/>
        </w:rPr>
        <w:t>Определения:</w:t>
      </w:r>
    </w:p>
    <w:p w:rsidR="006C42C8" w:rsidRDefault="006C42C8" w:rsidP="006C42C8">
      <w:pPr>
        <w:tabs>
          <w:tab w:val="left" w:pos="1280"/>
        </w:tabs>
        <w:ind w:firstLine="420"/>
      </w:pPr>
      <w:r>
        <w:t xml:space="preserve">     а) Совокупность прав и обязанностей гражданина;</w:t>
      </w:r>
    </w:p>
    <w:p w:rsidR="006C42C8" w:rsidRDefault="006C42C8" w:rsidP="006C42C8">
      <w:pPr>
        <w:tabs>
          <w:tab w:val="left" w:pos="1280"/>
        </w:tabs>
        <w:ind w:firstLine="420"/>
      </w:pPr>
      <w:r>
        <w:t xml:space="preserve">     б) Лицо, состоящее в устойчивой правовой связи с государством;</w:t>
      </w:r>
    </w:p>
    <w:p w:rsidR="006C42C8" w:rsidRDefault="006C42C8" w:rsidP="006C42C8">
      <w:pPr>
        <w:ind w:firstLine="420"/>
        <w:jc w:val="both"/>
        <w:rPr>
          <w:bCs/>
        </w:rPr>
      </w:pPr>
      <w:r>
        <w:t xml:space="preserve">     в) Устойчивая политико-правовая связь лица с конкретным государством</w:t>
      </w:r>
    </w:p>
    <w:p w:rsidR="006C42C8" w:rsidRDefault="006C42C8" w:rsidP="006C42C8">
      <w:pPr>
        <w:tabs>
          <w:tab w:val="left" w:pos="1280"/>
        </w:tabs>
        <w:rPr>
          <w:b/>
          <w:bCs/>
        </w:rPr>
      </w:pPr>
    </w:p>
    <w:p w:rsidR="006C42C8" w:rsidRDefault="006C42C8" w:rsidP="006C42C8">
      <w:pPr>
        <w:jc w:val="center"/>
        <w:rPr>
          <w:b/>
          <w:bCs/>
        </w:rPr>
      </w:pPr>
      <w:r>
        <w:rPr>
          <w:b/>
          <w:bCs/>
        </w:rPr>
        <w:t>IV.  Дополните предложение одним – двумя словами</w:t>
      </w:r>
    </w:p>
    <w:p w:rsidR="006C42C8" w:rsidRDefault="006C42C8" w:rsidP="006C42C8">
      <w:pPr>
        <w:jc w:val="center"/>
        <w:rPr>
          <w:b/>
          <w:bCs/>
        </w:rPr>
      </w:pPr>
    </w:p>
    <w:p w:rsidR="006C42C8" w:rsidRDefault="006C42C8" w:rsidP="006C42C8">
      <w:r>
        <w:rPr>
          <w:b/>
        </w:rPr>
        <w:lastRenderedPageBreak/>
        <w:t>23.</w:t>
      </w:r>
      <w:r>
        <w:t xml:space="preserve"> Временем открытия наследства является __________________________ смерти наследодателя.</w:t>
      </w:r>
    </w:p>
    <w:p w:rsidR="006C42C8" w:rsidRDefault="006C42C8" w:rsidP="006C42C8">
      <w:pPr>
        <w:ind w:left="720"/>
      </w:pPr>
    </w:p>
    <w:p w:rsidR="006C42C8" w:rsidRDefault="006C42C8" w:rsidP="006C42C8">
      <w:pPr>
        <w:numPr>
          <w:ilvl w:val="0"/>
          <w:numId w:val="3"/>
        </w:numPr>
        <w:ind w:hanging="735"/>
      </w:pPr>
      <w:r>
        <w:t>Исторически первым источником права был _________________________</w:t>
      </w:r>
      <w:proofErr w:type="gramStart"/>
      <w:r>
        <w:t xml:space="preserve"> .</w:t>
      </w:r>
      <w:proofErr w:type="gramEnd"/>
    </w:p>
    <w:p w:rsidR="006C42C8" w:rsidRDefault="006C42C8" w:rsidP="006C42C8">
      <w:pPr>
        <w:pStyle w:val="a7"/>
      </w:pPr>
    </w:p>
    <w:p w:rsidR="006C42C8" w:rsidRDefault="006C42C8" w:rsidP="006C42C8">
      <w:r>
        <w:rPr>
          <w:b/>
        </w:rPr>
        <w:t>25.</w:t>
      </w:r>
      <w:r>
        <w:t xml:space="preserve"> Все нормативно – правовые акты должны соответствовать _______________</w:t>
      </w:r>
      <w:proofErr w:type="gramStart"/>
      <w:r>
        <w:t xml:space="preserve"> .</w:t>
      </w:r>
      <w:proofErr w:type="gramEnd"/>
    </w:p>
    <w:p w:rsidR="006C42C8" w:rsidRDefault="006C42C8" w:rsidP="006C42C8"/>
    <w:p w:rsidR="006C42C8" w:rsidRDefault="006C42C8" w:rsidP="006C42C8">
      <w:r>
        <w:rPr>
          <w:b/>
        </w:rPr>
        <w:t>26.</w:t>
      </w:r>
      <w:r>
        <w:t xml:space="preserve"> Правосудие в РФ осуществляется только ____________________________.</w:t>
      </w:r>
    </w:p>
    <w:p w:rsidR="006C42C8" w:rsidRDefault="006C42C8" w:rsidP="006C42C8">
      <w:pPr>
        <w:jc w:val="both"/>
        <w:rPr>
          <w:b/>
        </w:rPr>
      </w:pPr>
    </w:p>
    <w:p w:rsidR="006C42C8" w:rsidRDefault="006C42C8" w:rsidP="006C42C8">
      <w:pPr>
        <w:jc w:val="both"/>
        <w:rPr>
          <w:b/>
          <w:bCs/>
        </w:rPr>
      </w:pPr>
    </w:p>
    <w:p w:rsidR="006C42C8" w:rsidRDefault="006C42C8" w:rsidP="006C42C8">
      <w:pPr>
        <w:jc w:val="center"/>
        <w:rPr>
          <w:b/>
          <w:bCs/>
        </w:rPr>
      </w:pPr>
      <w:r>
        <w:rPr>
          <w:b/>
          <w:bCs/>
        </w:rPr>
        <w:t>V.  Раскройте содержание следующих понятий.</w:t>
      </w:r>
    </w:p>
    <w:p w:rsidR="006C42C8" w:rsidRDefault="006C42C8" w:rsidP="006C42C8">
      <w:pPr>
        <w:rPr>
          <w:b/>
          <w:color w:val="000000"/>
        </w:rPr>
      </w:pPr>
    </w:p>
    <w:p w:rsidR="006C42C8" w:rsidRDefault="006C42C8" w:rsidP="006C42C8">
      <w:pPr>
        <w:jc w:val="both"/>
      </w:pPr>
      <w:r>
        <w:rPr>
          <w:b/>
          <w:color w:val="000000"/>
        </w:rPr>
        <w:t>27.</w:t>
      </w:r>
      <w:r>
        <w:rPr>
          <w:color w:val="000000"/>
        </w:rPr>
        <w:t xml:space="preserve"> </w:t>
      </w:r>
      <w:r>
        <w:rPr>
          <w:b/>
          <w:color w:val="000000"/>
        </w:rPr>
        <w:t>Доверенность</w:t>
      </w:r>
      <w:r>
        <w:rPr>
          <w:color w:val="000000"/>
        </w:rPr>
        <w:t xml:space="preserve">  – ________________________________________________________</w:t>
      </w:r>
    </w:p>
    <w:p w:rsidR="006C42C8" w:rsidRDefault="006C42C8" w:rsidP="006C42C8">
      <w:pPr>
        <w:jc w:val="both"/>
      </w:pPr>
      <w:r>
        <w:t>________________________________________________________________________________________________________________________________________________________.</w:t>
      </w:r>
    </w:p>
    <w:p w:rsidR="006C42C8" w:rsidRDefault="006C42C8" w:rsidP="006C42C8">
      <w:pPr>
        <w:jc w:val="both"/>
        <w:rPr>
          <w:color w:val="000000"/>
        </w:rPr>
      </w:pPr>
    </w:p>
    <w:p w:rsidR="006C42C8" w:rsidRDefault="006C42C8" w:rsidP="006C42C8">
      <w:pPr>
        <w:jc w:val="both"/>
      </w:pPr>
      <w:r>
        <w:rPr>
          <w:b/>
        </w:rPr>
        <w:t>28.</w:t>
      </w:r>
      <w:r>
        <w:t xml:space="preserve"> </w:t>
      </w:r>
      <w:r>
        <w:rPr>
          <w:b/>
        </w:rPr>
        <w:t>Подзаконный правовой акт</w:t>
      </w:r>
      <w:r>
        <w:t xml:space="preserve">  – _____________________________________________</w:t>
      </w:r>
    </w:p>
    <w:p w:rsidR="006C42C8" w:rsidRDefault="006C42C8" w:rsidP="006C42C8">
      <w:pPr>
        <w:jc w:val="both"/>
      </w:pPr>
      <w:r>
        <w:t xml:space="preserve">________________________________________________________________________________________________________________________________________________________. </w:t>
      </w:r>
    </w:p>
    <w:p w:rsidR="006C42C8" w:rsidRDefault="006C42C8" w:rsidP="006C42C8">
      <w:pPr>
        <w:autoSpaceDE w:val="0"/>
        <w:autoSpaceDN w:val="0"/>
        <w:adjustRightInd w:val="0"/>
        <w:jc w:val="both"/>
      </w:pPr>
      <w:r>
        <w:rPr>
          <w:b/>
        </w:rPr>
        <w:t>29.</w:t>
      </w:r>
      <w:r>
        <w:t xml:space="preserve"> </w:t>
      </w:r>
      <w:r>
        <w:rPr>
          <w:b/>
        </w:rPr>
        <w:t>Трудовой договор</w:t>
      </w:r>
      <w:r>
        <w:t xml:space="preserve"> – ______________________________________________________ ________________________________________________________________________________________________________________________________________________________..</w:t>
      </w:r>
    </w:p>
    <w:p w:rsidR="006C42C8" w:rsidRDefault="006C42C8" w:rsidP="006C42C8">
      <w:pPr>
        <w:jc w:val="both"/>
      </w:pPr>
      <w:r>
        <w:rPr>
          <w:b/>
        </w:rPr>
        <w:t>30.</w:t>
      </w:r>
      <w:r>
        <w:t xml:space="preserve"> </w:t>
      </w:r>
      <w:r>
        <w:rPr>
          <w:b/>
        </w:rPr>
        <w:t>Грабеж</w:t>
      </w:r>
      <w:r>
        <w:t xml:space="preserve"> – ________________________________________________________________. </w:t>
      </w:r>
    </w:p>
    <w:p w:rsidR="006C42C8" w:rsidRDefault="006C42C8" w:rsidP="006C42C8">
      <w:pPr>
        <w:rPr>
          <w:color w:val="000000"/>
        </w:rPr>
      </w:pPr>
    </w:p>
    <w:p w:rsidR="006C42C8" w:rsidRDefault="006C42C8" w:rsidP="006C42C8">
      <w:pPr>
        <w:rPr>
          <w:color w:val="000000"/>
        </w:rPr>
      </w:pPr>
    </w:p>
    <w:p w:rsidR="006C42C8" w:rsidRDefault="006C42C8" w:rsidP="006C42C8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VI. Решите задачи</w:t>
      </w:r>
    </w:p>
    <w:p w:rsidR="006C42C8" w:rsidRDefault="006C42C8" w:rsidP="006C42C8"/>
    <w:p w:rsidR="006C42C8" w:rsidRDefault="006C42C8" w:rsidP="006C42C8">
      <w:pPr>
        <w:numPr>
          <w:ilvl w:val="0"/>
          <w:numId w:val="4"/>
        </w:numPr>
        <w:jc w:val="both"/>
        <w:rPr>
          <w:color w:val="000000"/>
        </w:rPr>
      </w:pPr>
      <w:r>
        <w:rPr>
          <w:b/>
          <w:color w:val="000000"/>
        </w:rPr>
        <w:t>Определите элементы правовой нормы:</w:t>
      </w:r>
      <w:r>
        <w:rPr>
          <w:color w:val="000000"/>
        </w:rPr>
        <w:t xml:space="preserve"> </w:t>
      </w:r>
    </w:p>
    <w:p w:rsidR="006C42C8" w:rsidRDefault="006C42C8" w:rsidP="006C42C8">
      <w:pPr>
        <w:ind w:firstLine="284"/>
        <w:jc w:val="both"/>
        <w:rPr>
          <w:color w:val="000000"/>
        </w:rPr>
      </w:pPr>
      <w:r>
        <w:rPr>
          <w:color w:val="000000"/>
        </w:rPr>
        <w:t>«В случае обнаружения недостатков товара, свойства которого не позволяют устранить их (продовольственные товары, товары бытовой химии и т.п.), покупатель вправе по своему выбору потребовать замены такого товара товаром надлежащего качества либо соразмерного уменьшения покупной цены»</w:t>
      </w:r>
    </w:p>
    <w:p w:rsidR="006C42C8" w:rsidRDefault="006C42C8" w:rsidP="006C42C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. </w:t>
      </w:r>
    </w:p>
    <w:p w:rsidR="006C42C8" w:rsidRDefault="006C42C8" w:rsidP="006C42C8">
      <w:pPr>
        <w:numPr>
          <w:ilvl w:val="0"/>
          <w:numId w:val="4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Несовершеннолетний Андрей был объявлен полностью дееспособным. </w:t>
      </w:r>
      <w:r>
        <w:rPr>
          <w:b/>
          <w:color w:val="000000"/>
        </w:rPr>
        <w:t xml:space="preserve">При </w:t>
      </w:r>
      <w:proofErr w:type="gramStart"/>
      <w:r>
        <w:rPr>
          <w:b/>
          <w:color w:val="000000"/>
        </w:rPr>
        <w:t>наличии</w:t>
      </w:r>
      <w:proofErr w:type="gramEnd"/>
      <w:r>
        <w:rPr>
          <w:b/>
          <w:color w:val="000000"/>
        </w:rPr>
        <w:t xml:space="preserve"> каких условий он мог получить эмансипацию?</w:t>
      </w:r>
      <w:r>
        <w:rPr>
          <w:color w:val="000000"/>
        </w:rPr>
        <w:t xml:space="preserve"> </w:t>
      </w:r>
    </w:p>
    <w:p w:rsidR="006C42C8" w:rsidRDefault="006C42C8" w:rsidP="006C42C8">
      <w:pPr>
        <w:tabs>
          <w:tab w:val="left" w:pos="0"/>
        </w:tabs>
        <w:jc w:val="both"/>
        <w:rPr>
          <w:color w:val="000000"/>
        </w:rPr>
      </w:pPr>
    </w:p>
    <w:p w:rsidR="006C42C8" w:rsidRDefault="006C42C8" w:rsidP="006C42C8">
      <w:pPr>
        <w:numPr>
          <w:ilvl w:val="0"/>
          <w:numId w:val="4"/>
        </w:numPr>
        <w:ind w:left="0" w:firstLine="284"/>
        <w:jc w:val="both"/>
        <w:rPr>
          <w:b/>
          <w:color w:val="000000"/>
        </w:rPr>
      </w:pPr>
      <w:r>
        <w:rPr>
          <w:color w:val="000000"/>
        </w:rPr>
        <w:t xml:space="preserve">17 - летний Иванов передал 16 - летнему Сидорову свой велосипед во временное пользование. Через несколько дней Сидоров, катаясь на велосипеде, на большой скорости врезался в фонарный столб. В результате сам Сидоров не пострадал, но велосипед ременту не подлежал. </w:t>
      </w:r>
    </w:p>
    <w:p w:rsidR="006C42C8" w:rsidRDefault="006C42C8" w:rsidP="006C42C8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Какое правонарушение совершил </w:t>
      </w:r>
      <w:proofErr w:type="gramStart"/>
      <w:r>
        <w:rPr>
          <w:b/>
          <w:color w:val="000000"/>
        </w:rPr>
        <w:t>Сидоров</w:t>
      </w:r>
      <w:proofErr w:type="gramEnd"/>
      <w:r>
        <w:rPr>
          <w:b/>
          <w:color w:val="000000"/>
        </w:rPr>
        <w:t xml:space="preserve"> и </w:t>
      </w:r>
      <w:proofErr w:type="gramStart"/>
      <w:r>
        <w:rPr>
          <w:b/>
          <w:color w:val="000000"/>
        </w:rPr>
        <w:t>какой</w:t>
      </w:r>
      <w:proofErr w:type="gramEnd"/>
      <w:r>
        <w:rPr>
          <w:b/>
          <w:color w:val="000000"/>
        </w:rPr>
        <w:t xml:space="preserve"> вид юридической ответственности к нему можно применить? </w:t>
      </w:r>
    </w:p>
    <w:p w:rsidR="006C42C8" w:rsidRDefault="006C42C8" w:rsidP="006C42C8">
      <w:pPr>
        <w:jc w:val="both"/>
        <w:rPr>
          <w:b/>
          <w:color w:val="000000"/>
        </w:rPr>
      </w:pPr>
    </w:p>
    <w:p w:rsidR="006C42C8" w:rsidRDefault="006C42C8" w:rsidP="006C42C8">
      <w:pPr>
        <w:numPr>
          <w:ilvl w:val="0"/>
          <w:numId w:val="4"/>
        </w:numPr>
        <w:ind w:left="0" w:firstLine="284"/>
        <w:jc w:val="both"/>
        <w:rPr>
          <w:b/>
          <w:color w:val="000000"/>
        </w:rPr>
      </w:pPr>
      <w:r>
        <w:rPr>
          <w:color w:val="000000"/>
        </w:rPr>
        <w:t xml:space="preserve">После окончания школы 17 - летние Оля, Вася и Ира решили устроиться на работу: Оля - танцовщицей в казино, Вася - грузчиком в магазин, Ира - продавщицей в отдел винно-водочных изделий. </w:t>
      </w:r>
      <w:r>
        <w:rPr>
          <w:b/>
          <w:color w:val="000000"/>
        </w:rPr>
        <w:t xml:space="preserve">Кого из них работодатель вправе принять на работу? Почему? </w:t>
      </w:r>
    </w:p>
    <w:p w:rsidR="006C42C8" w:rsidRDefault="006C42C8" w:rsidP="006C42C8">
      <w:pPr>
        <w:rPr>
          <w:b/>
        </w:rPr>
      </w:pPr>
      <w:r>
        <w:rPr>
          <w:b/>
        </w:rPr>
        <w:t xml:space="preserve">                                              </w:t>
      </w:r>
    </w:p>
    <w:p w:rsidR="006C42C8" w:rsidRDefault="006C42C8" w:rsidP="006C42C8">
      <w:pPr>
        <w:rPr>
          <w:b/>
          <w:u w:val="single"/>
        </w:rPr>
      </w:pPr>
    </w:p>
    <w:p w:rsidR="005566E3" w:rsidRDefault="005566E3"/>
    <w:sectPr w:rsidR="005566E3" w:rsidSect="0055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042"/>
    <w:multiLevelType w:val="hybridMultilevel"/>
    <w:tmpl w:val="5E7E99FC"/>
    <w:lvl w:ilvl="0" w:tplc="EBA0DEBC">
      <w:start w:val="24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87D0F"/>
    <w:multiLevelType w:val="hybridMultilevel"/>
    <w:tmpl w:val="A21ED970"/>
    <w:lvl w:ilvl="0" w:tplc="7244FB20">
      <w:start w:val="3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87E81"/>
    <w:multiLevelType w:val="hybridMultilevel"/>
    <w:tmpl w:val="BED2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78E70422"/>
    <w:multiLevelType w:val="hybridMultilevel"/>
    <w:tmpl w:val="013A48FC"/>
    <w:lvl w:ilvl="0" w:tplc="CF881EEE">
      <w:start w:val="1"/>
      <w:numFmt w:val="upperRoman"/>
      <w:lvlText w:val="%1."/>
      <w:lvlJc w:val="left"/>
      <w:pPr>
        <w:ind w:left="171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42C8"/>
    <w:rsid w:val="003A4789"/>
    <w:rsid w:val="005566E3"/>
    <w:rsid w:val="005930E5"/>
    <w:rsid w:val="006C42C8"/>
    <w:rsid w:val="00A4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C42C8"/>
    <w:pPr>
      <w:keepNext/>
      <w:jc w:val="center"/>
      <w:outlineLvl w:val="0"/>
    </w:pPr>
    <w:rPr>
      <w:b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6C42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2C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6C42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6C42C8"/>
    <w:pPr>
      <w:jc w:val="both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42C8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C42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C42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C42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2024-09-23T16:47:00Z</dcterms:created>
  <dcterms:modified xsi:type="dcterms:W3CDTF">2024-09-23T18:35:00Z</dcterms:modified>
</cp:coreProperties>
</file>